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B4841" w14:textId="77777777" w:rsidR="0016176F" w:rsidRDefault="0016176F" w:rsidP="00161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1617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CÂMARA MUNICIPAL DE GUIA LOPES DA LAGUNA – MS</w:t>
      </w:r>
    </w:p>
    <w:p w14:paraId="52F9B719" w14:textId="77777777" w:rsidR="0016176F" w:rsidRPr="0016176F" w:rsidRDefault="0016176F" w:rsidP="00161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B6FB0B1" w14:textId="77777777" w:rsidR="0016176F" w:rsidRPr="0016176F" w:rsidRDefault="0016176F" w:rsidP="001617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17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DECLARAÇÃO DE INEXISTÊNCIA DE CONCURSO PÚBLICO E/OU PROCESSO SELETIVO</w:t>
      </w:r>
    </w:p>
    <w:p w14:paraId="76DA5049" w14:textId="7CDA4227" w:rsidR="0016176F" w:rsidRDefault="0016176F" w:rsidP="001617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176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Declaro, para os devidos fins e a quem possa interessar, que, no âmbito da </w:t>
      </w:r>
      <w:r w:rsidRPr="001617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Câmara Municipal de Guia Lopes da Laguna, Estado de Mato Grosso do Sul</w:t>
      </w:r>
      <w:r w:rsidRPr="0016176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r w:rsidRPr="001617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não foi realizado concurso público e/ou processo seletivo</w:t>
      </w:r>
      <w:r w:rsidRPr="0016176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para provimento de cargos ou contratação de pessoal </w:t>
      </w:r>
      <w:r w:rsidR="000D1A6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2022 a 2025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3047067E" w14:textId="19C123E3" w:rsidR="0016176F" w:rsidRPr="0016176F" w:rsidRDefault="005976DD" w:rsidP="001617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976DD">
        <w:rPr>
          <w:rFonts w:ascii="Times New Roman" w:hAnsi="Times New Roman" w:cs="Times New Roman"/>
          <w:sz w:val="24"/>
          <w:szCs w:val="24"/>
        </w:rPr>
        <w:t xml:space="preserve">A presente declaração é emitida para fins de </w:t>
      </w:r>
      <w:r w:rsidRPr="005976DD">
        <w:rPr>
          <w:rStyle w:val="Forte"/>
          <w:rFonts w:ascii="Times New Roman" w:hAnsi="Times New Roman" w:cs="Times New Roman"/>
          <w:sz w:val="24"/>
          <w:szCs w:val="24"/>
        </w:rPr>
        <w:t>atendimento às exigências de transparência e publicidade estabelecidas pelo Tribunal de Contas do Estado de Mato Grosso do Sul – TCE/MS, em conjunto com a Associação dos Membros dos Tribunais de Contas do Brasil – ATRICON, no âmbito do Programa Nacional de Transparência Pública – PNTP</w:t>
      </w:r>
      <w:r w:rsidRPr="005976DD">
        <w:rPr>
          <w:rFonts w:ascii="Times New Roman" w:hAnsi="Times New Roman" w:cs="Times New Roman"/>
          <w:sz w:val="24"/>
          <w:szCs w:val="24"/>
        </w:rPr>
        <w:t>, especialmente para fins de comprovação das informações relativas à realização de concursos públicos e processos seletivos.</w:t>
      </w:r>
    </w:p>
    <w:p w14:paraId="2FD0E0EC" w14:textId="77777777" w:rsidR="0016176F" w:rsidRPr="0016176F" w:rsidRDefault="0016176F" w:rsidP="001617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176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Por ser expressão da verdade, firmo a presente declaração para que produza os efeitos legais e administrativos cabíveis.</w:t>
      </w:r>
    </w:p>
    <w:p w14:paraId="7B518CB5" w14:textId="33F85539" w:rsidR="0016176F" w:rsidRPr="0016176F" w:rsidRDefault="0016176F" w:rsidP="0016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17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Guia Lopes da Laguna – MS,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18</w:t>
      </w:r>
      <w:r w:rsidRPr="001617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de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agosto</w:t>
      </w:r>
      <w:r w:rsidRPr="001617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de 2026.</w:t>
      </w:r>
    </w:p>
    <w:p w14:paraId="028FE6D5" w14:textId="71227BF1" w:rsidR="0016176F" w:rsidRPr="0016176F" w:rsidRDefault="0016176F" w:rsidP="0016176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6382DA" w14:textId="77777777" w:rsidR="0016176F" w:rsidRDefault="0016176F" w:rsidP="00161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Moacir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Duchini</w:t>
      </w:r>
      <w:proofErr w:type="spellEnd"/>
    </w:p>
    <w:p w14:paraId="65971C38" w14:textId="199F984D" w:rsidR="0016176F" w:rsidRPr="0016176F" w:rsidRDefault="0016176F" w:rsidP="00161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176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Presidente da Câmara Municipal de Guia Lopes da Laguna – MS</w:t>
      </w:r>
    </w:p>
    <w:p w14:paraId="2F87DB99" w14:textId="05DA3B45" w:rsidR="00812777" w:rsidRPr="000A2B5B" w:rsidRDefault="00812777" w:rsidP="0016176F">
      <w:pPr>
        <w:jc w:val="center"/>
      </w:pPr>
    </w:p>
    <w:sectPr w:rsidR="00812777" w:rsidRPr="000A2B5B" w:rsidSect="00551E8D">
      <w:headerReference w:type="default" r:id="rId6"/>
      <w:foot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B03FA" w14:textId="77777777" w:rsidR="000D2495" w:rsidRDefault="000D2495" w:rsidP="00551E8D">
      <w:pPr>
        <w:spacing w:after="0" w:line="240" w:lineRule="auto"/>
      </w:pPr>
      <w:r>
        <w:separator/>
      </w:r>
    </w:p>
  </w:endnote>
  <w:endnote w:type="continuationSeparator" w:id="0">
    <w:p w14:paraId="1042550A" w14:textId="77777777" w:rsidR="000D2495" w:rsidRDefault="000D2495" w:rsidP="0055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4DBE2" w14:textId="68E8BD9A" w:rsidR="00551E8D" w:rsidRPr="00C36D0A" w:rsidRDefault="00551E8D" w:rsidP="00551E8D">
    <w:pPr>
      <w:pStyle w:val="Rodap"/>
      <w:jc w:val="center"/>
      <w:rPr>
        <w:rFonts w:ascii="Aptos" w:hAnsi="Aptos"/>
        <w:b/>
        <w:bCs/>
      </w:rPr>
    </w:pPr>
    <w:r w:rsidRPr="00C36D0A">
      <w:rPr>
        <w:rFonts w:ascii="Aptos" w:hAnsi="Aptos"/>
        <w:b/>
        <w:bCs/>
      </w:rPr>
      <w:t>Câmara de Vereadores de Guia Lopes da Laguna</w:t>
    </w:r>
  </w:p>
  <w:p w14:paraId="07069102" w14:textId="20C9CF3C" w:rsidR="00551E8D" w:rsidRPr="00C36D0A" w:rsidRDefault="00551E8D" w:rsidP="00551E8D">
    <w:pPr>
      <w:pStyle w:val="Rodap"/>
      <w:jc w:val="center"/>
      <w:rPr>
        <w:rFonts w:ascii="Aptos" w:hAnsi="Aptos"/>
      </w:rPr>
    </w:pPr>
    <w:r w:rsidRPr="00C36D0A">
      <w:rPr>
        <w:rFonts w:ascii="Aptos" w:hAnsi="Aptos"/>
      </w:rPr>
      <w:t>Rua XV de Novembro, 2525 - Vila Planalto, Guia Lopes da Laguna – MS</w:t>
    </w:r>
  </w:p>
  <w:p w14:paraId="2CCCA23A" w14:textId="5077A72A" w:rsidR="00551E8D" w:rsidRPr="00C36D0A" w:rsidRDefault="000D2495" w:rsidP="00551E8D">
    <w:pPr>
      <w:pStyle w:val="Rodap"/>
      <w:jc w:val="center"/>
      <w:rPr>
        <w:rFonts w:ascii="Aptos" w:hAnsi="Aptos"/>
      </w:rPr>
    </w:pPr>
    <w:hyperlink r:id="rId1" w:history="1">
      <w:r w:rsidR="006111F5" w:rsidRPr="008A4B99">
        <w:rPr>
          <w:rStyle w:val="Hyperlink"/>
          <w:rFonts w:ascii="Aptos" w:hAnsi="Aptos"/>
        </w:rPr>
        <w:t>financeiro@camaraguialopesdalaguna.ms.gov.br</w:t>
      </w:r>
    </w:hyperlink>
    <w:r w:rsidR="00551E8D" w:rsidRPr="00C36D0A">
      <w:rPr>
        <w:rFonts w:ascii="Aptos" w:hAnsi="Aptos"/>
      </w:rPr>
      <w:t xml:space="preserve"> | 67 </w:t>
    </w:r>
    <w:r w:rsidR="00034DB6">
      <w:rPr>
        <w:rFonts w:ascii="Aptos" w:hAnsi="Aptos"/>
      </w:rPr>
      <w:t>99244-2618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29630" w14:textId="77777777" w:rsidR="000D2495" w:rsidRDefault="000D2495" w:rsidP="00551E8D">
      <w:pPr>
        <w:spacing w:after="0" w:line="240" w:lineRule="auto"/>
      </w:pPr>
      <w:r>
        <w:separator/>
      </w:r>
    </w:p>
  </w:footnote>
  <w:footnote w:type="continuationSeparator" w:id="0">
    <w:p w14:paraId="79517678" w14:textId="77777777" w:rsidR="000D2495" w:rsidRDefault="000D2495" w:rsidP="0055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A6288" w14:textId="178F8228" w:rsidR="00551E8D" w:rsidRDefault="00551E8D" w:rsidP="00551E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5E4DEAA" wp14:editId="66EDBD81">
          <wp:simplePos x="0" y="0"/>
          <wp:positionH relativeFrom="margin">
            <wp:align>center</wp:align>
          </wp:positionH>
          <wp:positionV relativeFrom="paragraph">
            <wp:posOffset>-365760</wp:posOffset>
          </wp:positionV>
          <wp:extent cx="1114425" cy="1114425"/>
          <wp:effectExtent l="0" t="0" r="9525" b="0"/>
          <wp:wrapTight wrapText="bothSides">
            <wp:wrapPolygon edited="0">
              <wp:start x="7754" y="1846"/>
              <wp:lineTo x="738" y="3323"/>
              <wp:lineTo x="0" y="3692"/>
              <wp:lineTo x="0" y="11077"/>
              <wp:lineTo x="2215" y="14400"/>
              <wp:lineTo x="0" y="14400"/>
              <wp:lineTo x="0" y="18831"/>
              <wp:lineTo x="13292" y="19569"/>
              <wp:lineTo x="14769" y="19569"/>
              <wp:lineTo x="21415" y="18462"/>
              <wp:lineTo x="21415" y="14400"/>
              <wp:lineTo x="19938" y="14400"/>
              <wp:lineTo x="21415" y="11815"/>
              <wp:lineTo x="21415" y="3692"/>
              <wp:lineTo x="13662" y="1846"/>
              <wp:lineTo x="7754" y="1846"/>
            </wp:wrapPolygon>
          </wp:wrapTight>
          <wp:docPr id="20576503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BF50AD" w14:textId="77777777" w:rsidR="00551E8D" w:rsidRDefault="00551E8D" w:rsidP="00551E8D">
    <w:pPr>
      <w:pStyle w:val="Cabealho"/>
    </w:pPr>
  </w:p>
  <w:p w14:paraId="3DC72DBC" w14:textId="6B3BCB4B" w:rsidR="00551E8D" w:rsidRDefault="00551E8D" w:rsidP="00551E8D">
    <w:pPr>
      <w:pStyle w:val="Cabealho"/>
    </w:pPr>
  </w:p>
  <w:p w14:paraId="25D15F44" w14:textId="77777777" w:rsidR="00551E8D" w:rsidRDefault="00551E8D" w:rsidP="00551E8D">
    <w:pPr>
      <w:pStyle w:val="Cabealho"/>
    </w:pPr>
  </w:p>
  <w:p w14:paraId="3EF29F02" w14:textId="639F6759" w:rsidR="00551E8D" w:rsidRPr="00C36D0A" w:rsidRDefault="00551E8D" w:rsidP="00551E8D">
    <w:pPr>
      <w:pStyle w:val="Cabealho"/>
      <w:jc w:val="center"/>
      <w:rPr>
        <w:rFonts w:ascii="Aptos" w:hAnsi="Aptos"/>
        <w:b/>
        <w:bCs/>
      </w:rPr>
    </w:pPr>
    <w:r w:rsidRPr="00C36D0A">
      <w:rPr>
        <w:rFonts w:ascii="Aptos" w:hAnsi="Aptos"/>
        <w:b/>
        <w:bCs/>
      </w:rPr>
      <w:t>ESTADO DO MATO GROSSO DO SUL</w:t>
    </w:r>
  </w:p>
  <w:p w14:paraId="1742D4A6" w14:textId="371967B8" w:rsidR="00551E8D" w:rsidRPr="00C36D0A" w:rsidRDefault="00551E8D" w:rsidP="00551E8D">
    <w:pPr>
      <w:pStyle w:val="Cabealho"/>
      <w:jc w:val="center"/>
      <w:rPr>
        <w:rFonts w:ascii="Aptos" w:hAnsi="Aptos"/>
        <w:b/>
        <w:bCs/>
      </w:rPr>
    </w:pPr>
    <w:r w:rsidRPr="00C36D0A">
      <w:rPr>
        <w:rFonts w:ascii="Aptos" w:hAnsi="Aptos"/>
        <w:b/>
        <w:bCs/>
      </w:rPr>
      <w:t>MUNICIPIO DE GUIA LOPES DA LAGUNA</w:t>
    </w:r>
  </w:p>
  <w:p w14:paraId="5DE6B84D" w14:textId="51A1958A" w:rsidR="00551E8D" w:rsidRPr="00C36D0A" w:rsidRDefault="00551E8D" w:rsidP="00551E8D">
    <w:pPr>
      <w:pStyle w:val="Cabealho"/>
      <w:pBdr>
        <w:bottom w:val="single" w:sz="12" w:space="1" w:color="auto"/>
      </w:pBdr>
      <w:jc w:val="center"/>
      <w:rPr>
        <w:rFonts w:ascii="Aptos" w:hAnsi="Aptos"/>
        <w:b/>
        <w:bCs/>
      </w:rPr>
    </w:pPr>
    <w:r w:rsidRPr="00C36D0A">
      <w:rPr>
        <w:rFonts w:ascii="Aptos" w:hAnsi="Aptos"/>
        <w:b/>
        <w:bCs/>
      </w:rPr>
      <w:t>PODER LEGISLATIVO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8D"/>
    <w:rsid w:val="00034DB6"/>
    <w:rsid w:val="000A2B5B"/>
    <w:rsid w:val="000D1A65"/>
    <w:rsid w:val="000D2495"/>
    <w:rsid w:val="0016176F"/>
    <w:rsid w:val="00252222"/>
    <w:rsid w:val="00551E8D"/>
    <w:rsid w:val="005976DD"/>
    <w:rsid w:val="006111F5"/>
    <w:rsid w:val="00812777"/>
    <w:rsid w:val="00A258FC"/>
    <w:rsid w:val="00C36D0A"/>
    <w:rsid w:val="00CC00BE"/>
    <w:rsid w:val="00D23AE8"/>
    <w:rsid w:val="00D27B3A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41DB0"/>
  <w15:docId w15:val="{BE1069C0-B407-4861-B9EC-F2BB0F5D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1E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E8D"/>
  </w:style>
  <w:style w:type="paragraph" w:styleId="Rodap">
    <w:name w:val="footer"/>
    <w:basedOn w:val="Normal"/>
    <w:link w:val="RodapChar"/>
    <w:uiPriority w:val="99"/>
    <w:unhideWhenUsed/>
    <w:rsid w:val="00551E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E8D"/>
  </w:style>
  <w:style w:type="character" w:styleId="Hyperlink">
    <w:name w:val="Hyperlink"/>
    <w:basedOn w:val="Fontepargpadro"/>
    <w:uiPriority w:val="99"/>
    <w:unhideWhenUsed/>
    <w:rsid w:val="00551E8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51E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6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61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1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5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07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98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nanceiro@camaraguialopesdalaguna.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Contabilidade-05</dc:creator>
  <cp:keywords/>
  <dc:description/>
  <cp:lastModifiedBy>Hémylle</cp:lastModifiedBy>
  <cp:revision>5</cp:revision>
  <cp:lastPrinted>2025-01-03T11:50:00Z</cp:lastPrinted>
  <dcterms:created xsi:type="dcterms:W3CDTF">2026-08-18T15:43:00Z</dcterms:created>
  <dcterms:modified xsi:type="dcterms:W3CDTF">2026-08-18T20:52:00Z</dcterms:modified>
</cp:coreProperties>
</file>